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D3F7" w14:textId="77777777" w:rsidR="00012D40" w:rsidRPr="00A4129F" w:rsidRDefault="00012D40" w:rsidP="003A773A">
      <w:pPr>
        <w:autoSpaceDE w:val="0"/>
        <w:autoSpaceDN w:val="0"/>
        <w:adjustRightInd w:val="0"/>
        <w:jc w:val="center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>PREIFAT A CHYFRINACHOL</w:t>
      </w:r>
    </w:p>
    <w:p w14:paraId="6C44AFB0" w14:textId="77777777" w:rsidR="009C3C8A" w:rsidRDefault="009C3C8A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</w:p>
    <w:p w14:paraId="2F88501F" w14:textId="72B44F5B" w:rsidR="00012D40" w:rsidRPr="00A4129F" w:rsidRDefault="00EA0774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[</w:t>
      </w:r>
      <w:r w:rsidR="00012D40">
        <w:rPr>
          <w:b/>
          <w:color w:val="548DD4" w:themeColor="text2" w:themeTint="99"/>
          <w:sz w:val="24"/>
        </w:rPr>
        <w:t>Rhowch eich cyfeiriad</w:t>
      </w:r>
      <w:r>
        <w:rPr>
          <w:b/>
          <w:color w:val="548DD4" w:themeColor="text2" w:themeTint="99"/>
          <w:sz w:val="24"/>
        </w:rPr>
        <w:t>]</w:t>
      </w:r>
    </w:p>
    <w:p w14:paraId="1B76813E" w14:textId="0A553E83" w:rsidR="00012D40" w:rsidRPr="00A4129F" w:rsidRDefault="00EA0774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[</w:t>
      </w:r>
      <w:r w:rsidR="00012D40">
        <w:rPr>
          <w:b/>
          <w:color w:val="548DD4" w:themeColor="text2" w:themeTint="99"/>
          <w:sz w:val="24"/>
        </w:rPr>
        <w:t>Rhif ffôn</w:t>
      </w:r>
      <w:r>
        <w:rPr>
          <w:b/>
          <w:color w:val="548DD4" w:themeColor="text2" w:themeTint="99"/>
          <w:sz w:val="24"/>
        </w:rPr>
        <w:t>]</w:t>
      </w:r>
    </w:p>
    <w:p w14:paraId="2C48E20B" w14:textId="034BE329" w:rsidR="00012D40" w:rsidRPr="00A4129F" w:rsidRDefault="00EA0774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[</w:t>
      </w:r>
      <w:r w:rsidR="00012D40">
        <w:rPr>
          <w:b/>
          <w:color w:val="548DD4" w:themeColor="text2" w:themeTint="99"/>
          <w:sz w:val="24"/>
        </w:rPr>
        <w:t>Cyfeiriad e-bost</w:t>
      </w:r>
      <w:r>
        <w:rPr>
          <w:b/>
          <w:color w:val="548DD4" w:themeColor="text2" w:themeTint="99"/>
          <w:sz w:val="24"/>
        </w:rPr>
        <w:t>]</w:t>
      </w:r>
    </w:p>
    <w:p w14:paraId="03149485" w14:textId="3982C66B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[</w:t>
      </w:r>
      <w:r w:rsidR="00EA0774">
        <w:rPr>
          <w:b/>
          <w:color w:val="548DD4" w:themeColor="text2" w:themeTint="99"/>
          <w:sz w:val="24"/>
        </w:rPr>
        <w:t>R</w:t>
      </w:r>
      <w:r>
        <w:rPr>
          <w:b/>
          <w:color w:val="548DD4" w:themeColor="text2" w:themeTint="99"/>
          <w:sz w:val="24"/>
        </w:rPr>
        <w:t>howch enw a chyfeiriad yr awdurdod lleol]</w:t>
      </w:r>
    </w:p>
    <w:p w14:paraId="47926199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55B6F5A9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[Rhowch y dyddiad]</w:t>
      </w:r>
    </w:p>
    <w:p w14:paraId="66FB4562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3F9B1939" w14:textId="77719F12" w:rsidR="003A773A" w:rsidRDefault="00340FB0" w:rsidP="006B349D">
      <w:pPr>
        <w:autoSpaceDE w:val="0"/>
        <w:autoSpaceDN w:val="0"/>
        <w:adjustRightInd w:val="0"/>
        <w:jc w:val="center"/>
        <w:rPr>
          <w:rFonts w:cs="Arial"/>
          <w:b/>
          <w:bCs/>
          <w:color w:val="404040" w:themeColor="text1" w:themeTint="BF"/>
          <w:sz w:val="28"/>
          <w:szCs w:val="28"/>
        </w:rPr>
      </w:pPr>
      <w:r>
        <w:rPr>
          <w:b/>
          <w:color w:val="404040" w:themeColor="text1" w:themeTint="BF"/>
          <w:sz w:val="28"/>
        </w:rPr>
        <w:t xml:space="preserve">Cais i’r Awdurdod Lleol ailystyried CDU a gynhelir yn yr ysgol </w:t>
      </w:r>
    </w:p>
    <w:p w14:paraId="50A1BD82" w14:textId="41464392" w:rsidR="00012D40" w:rsidRPr="003B4A88" w:rsidRDefault="003A773A" w:rsidP="006B349D">
      <w:pPr>
        <w:autoSpaceDE w:val="0"/>
        <w:autoSpaceDN w:val="0"/>
        <w:adjustRightInd w:val="0"/>
        <w:jc w:val="center"/>
        <w:rPr>
          <w:rFonts w:cs="Arial"/>
          <w:b/>
          <w:bCs/>
          <w:color w:val="404040" w:themeColor="text1" w:themeTint="BF"/>
          <w:sz w:val="28"/>
          <w:szCs w:val="28"/>
        </w:rPr>
      </w:pPr>
      <w:r>
        <w:rPr>
          <w:b/>
          <w:color w:val="404040" w:themeColor="text1" w:themeTint="BF"/>
          <w:sz w:val="28"/>
        </w:rPr>
        <w:t xml:space="preserve">gyda golwg ar ei ddiwygio </w:t>
      </w:r>
    </w:p>
    <w:p w14:paraId="67EFF632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</w:p>
    <w:p w14:paraId="7BC4D16C" w14:textId="61CA3098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>Annwyl Syr/Fadam</w:t>
      </w:r>
    </w:p>
    <w:p w14:paraId="48A326B4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361094A5" w14:textId="77777777" w:rsidR="00012D40" w:rsidRPr="006B349D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RHOWCH ENW’R PLENTYN NEU’R PERSON IFANC A’I DDYDDIAD GENI</w:t>
      </w:r>
    </w:p>
    <w:p w14:paraId="23BB3592" w14:textId="02790B88" w:rsidR="00012D40" w:rsidRDefault="00340FB0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4F81BD" w:themeColor="accent1"/>
          <w:sz w:val="24"/>
          <w:szCs w:val="24"/>
        </w:rPr>
      </w:pPr>
      <w:r>
        <w:rPr>
          <w:b/>
          <w:color w:val="4F81BD" w:themeColor="accent1"/>
          <w:sz w:val="24"/>
        </w:rPr>
        <w:t>RHOWCH ENW'R YSGOL</w:t>
      </w:r>
    </w:p>
    <w:p w14:paraId="78BC093D" w14:textId="77777777" w:rsidR="00340FB0" w:rsidRPr="00340FB0" w:rsidRDefault="00340FB0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4F81BD" w:themeColor="accent1"/>
          <w:sz w:val="24"/>
          <w:szCs w:val="24"/>
        </w:rPr>
      </w:pPr>
    </w:p>
    <w:p w14:paraId="5D537BD6" w14:textId="66C29EC6" w:rsidR="00EA0774" w:rsidRDefault="00012D40" w:rsidP="0000662A">
      <w:pPr>
        <w:autoSpaceDE w:val="0"/>
        <w:autoSpaceDN w:val="0"/>
        <w:adjustRightInd w:val="0"/>
        <w:rPr>
          <w:color w:val="404040" w:themeColor="text1" w:themeTint="BF"/>
          <w:sz w:val="24"/>
        </w:rPr>
      </w:pPr>
      <w:r>
        <w:rPr>
          <w:color w:val="404040" w:themeColor="text1" w:themeTint="BF"/>
          <w:sz w:val="24"/>
        </w:rPr>
        <w:t>Fi yw rhiant y plentyn uchod ac ysgrifennaf i ofyn i chi ailystyried Cynllun Datblygu Unigol fy mhlentyn gyda golwg ar ei ddiwygio.</w:t>
      </w:r>
    </w:p>
    <w:p w14:paraId="5352108F" w14:textId="77777777" w:rsidR="00EA0774" w:rsidRDefault="00EA0774" w:rsidP="0000662A">
      <w:pPr>
        <w:autoSpaceDE w:val="0"/>
        <w:autoSpaceDN w:val="0"/>
        <w:adjustRightInd w:val="0"/>
        <w:rPr>
          <w:color w:val="404040" w:themeColor="text1" w:themeTint="BF"/>
          <w:sz w:val="24"/>
        </w:rPr>
      </w:pPr>
    </w:p>
    <w:p w14:paraId="7D6DAE80" w14:textId="1F997613" w:rsidR="0000662A" w:rsidRPr="0000662A" w:rsidRDefault="00EA0774" w:rsidP="0000662A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>(</w:t>
      </w:r>
      <w:r w:rsidR="00012D40">
        <w:rPr>
          <w:color w:val="404040" w:themeColor="text1" w:themeTint="BF"/>
          <w:sz w:val="24"/>
        </w:rPr>
        <w:t xml:space="preserve">Deddf Anghenion Dysgu Ychwanegol a’r Tribiwnlys Addysg (Cymru) 2018 Rhan 2 O dan adrannau 27 a 28 o’r Ddeddf yn y drefn honno. Awdurdod Lleol yn ailystyried cynlluniau a gynhelir gan ysgolion) (Pennod 26 y Cod ADY) </w:t>
      </w:r>
    </w:p>
    <w:p w14:paraId="6538E133" w14:textId="77777777" w:rsidR="0000662A" w:rsidRDefault="0000662A" w:rsidP="0000662A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</w:p>
    <w:p w14:paraId="048210A8" w14:textId="16AB9430" w:rsidR="0000662A" w:rsidRPr="0000662A" w:rsidRDefault="0000662A" w:rsidP="0000662A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>Pan fydd ysgol yn cadw CDU ar gyfer disgybl, rwy’n deall y gallaf ofyn i’r</w:t>
      </w:r>
    </w:p>
    <w:p w14:paraId="3005F217" w14:textId="1FB2A229" w:rsidR="008A0C0D" w:rsidRDefault="0000662A" w:rsidP="008A0C0D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 xml:space="preserve">awdurdod lleol ailystyried y CDU gyda golwg ar ei ddiwygio os wyf yn anfodlon â’r CDU fel y’i ysgrifennwyd.  Rhaid i’r awdurdod lleol wedyn ailystyried y CDU a phenderfynu a ddylid ei ddiwygio ai peidio, a bod hyn yn fodd i’m plentyn a minnau herio penderfyniad yr ysgol neu fethiant i wneud penderfyniad. </w:t>
      </w:r>
    </w:p>
    <w:p w14:paraId="206CBCFE" w14:textId="069B2063" w:rsidR="00F76B19" w:rsidRDefault="00F76B19" w:rsidP="008A0C0D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</w:p>
    <w:p w14:paraId="746B02B9" w14:textId="6E488688" w:rsidR="00F76B19" w:rsidRPr="00F76B19" w:rsidRDefault="00F76B19" w:rsidP="00F76B19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>Os yw’r awdurdod lleol yn penderfynu y dylid diwygio’r CDU, rhaid iddo baratoi CDU diwygiedig a rhoi copi o’r cynllun diwygiedig i mi.</w:t>
      </w:r>
    </w:p>
    <w:p w14:paraId="7FDC8202" w14:textId="77777777" w:rsidR="008A0C0D" w:rsidRDefault="008A0C0D" w:rsidP="008A0C0D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</w:p>
    <w:p w14:paraId="6002D7B0" w14:textId="0E5216BE" w:rsidR="00012D40" w:rsidRPr="00A4129F" w:rsidRDefault="008A0C0D" w:rsidP="008A0C0D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>Os bydd yr awdurdod lleol yn penderfynu peidio â diwygio’r CDU, rwy’n deall bod yn rhaid iddo roi gwybod i mi am y penderfyniad a’r rhesymau drosto.</w:t>
      </w:r>
    </w:p>
    <w:p w14:paraId="681956DF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2F26A458" w14:textId="3508522F" w:rsidR="00012D40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</w:rPr>
        <w:t>Rhesymau dros y cais</w:t>
      </w:r>
    </w:p>
    <w:p w14:paraId="1B45A6AC" w14:textId="77777777" w:rsidR="00F85715" w:rsidRPr="00A4129F" w:rsidRDefault="00F85715" w:rsidP="006B349D">
      <w:pPr>
        <w:autoSpaceDE w:val="0"/>
        <w:autoSpaceDN w:val="0"/>
        <w:adjustRightInd w:val="0"/>
        <w:jc w:val="both"/>
        <w:rPr>
          <w:rFonts w:cs="Arial"/>
          <w:b/>
          <w:color w:val="404040" w:themeColor="text1" w:themeTint="BF"/>
          <w:sz w:val="24"/>
          <w:szCs w:val="24"/>
        </w:rPr>
      </w:pPr>
    </w:p>
    <w:p w14:paraId="6996B4CC" w14:textId="3EBB40E2" w:rsidR="003B4A88" w:rsidRPr="003B4A88" w:rsidRDefault="00F85715" w:rsidP="00F76B19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>Er fy mod i’n cael cyfle i roi sylwadau ar CDU fy mhlentyn a mynegi fy mhryderon wrth yr ysgol, rwy’n dal yn anfodlon ar gynnwys CDU fy mhlentyn ac rwy’n ysgrifennu atoch i gadarnhau fy mod i’n dymuno i chi adolygu CDU fy mhlentyn, ac rwy’n gofyn am y newidiadau a ganlyn:</w:t>
      </w:r>
    </w:p>
    <w:p w14:paraId="55A2E141" w14:textId="77777777" w:rsidR="003B4A88" w:rsidRPr="003B4A88" w:rsidRDefault="003B4A88" w:rsidP="003B4A88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64A87113" w14:textId="692B3A1D" w:rsidR="003B4A88" w:rsidRPr="003A773A" w:rsidRDefault="003B4A88" w:rsidP="003B4A88">
      <w:pPr>
        <w:autoSpaceDE w:val="0"/>
        <w:autoSpaceDN w:val="0"/>
        <w:adjustRightInd w:val="0"/>
        <w:jc w:val="both"/>
        <w:rPr>
          <w:rFonts w:cs="Arial"/>
          <w:b/>
          <w:bCs/>
          <w:color w:val="4F81BD" w:themeColor="accent1"/>
          <w:sz w:val="24"/>
          <w:szCs w:val="24"/>
        </w:rPr>
      </w:pPr>
      <w:r>
        <w:rPr>
          <w:b/>
          <w:color w:val="4F81BD" w:themeColor="accent1"/>
          <w:sz w:val="24"/>
        </w:rPr>
        <w:t xml:space="preserve">[Nodwch yma y newidiadau penodol rydych chi eisiau eu gwneud. Defnyddiwch bennawd ar wahân ynghyd ag unrhyw reswm / tystiolaeth sydd gennych i ategu’r newidiadau rydych chi’n eu ceisio.] </w:t>
      </w:r>
    </w:p>
    <w:p w14:paraId="32F9135A" w14:textId="77777777" w:rsidR="00090931" w:rsidRDefault="00090931" w:rsidP="003B4A88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071CFE59" w14:textId="32F3F4AF" w:rsidR="00090931" w:rsidRPr="0056417D" w:rsidRDefault="00F76133" w:rsidP="003B4A88">
      <w:pPr>
        <w:autoSpaceDE w:val="0"/>
        <w:autoSpaceDN w:val="0"/>
        <w:adjustRightInd w:val="0"/>
        <w:jc w:val="both"/>
        <w:rPr>
          <w:rFonts w:cs="Arial"/>
          <w:b/>
          <w:bCs/>
          <w:color w:val="4F81BD" w:themeColor="accent1"/>
          <w:sz w:val="24"/>
          <w:szCs w:val="24"/>
        </w:rPr>
      </w:pPr>
      <w:r>
        <w:rPr>
          <w:color w:val="4F81BD" w:themeColor="accent1"/>
          <w:sz w:val="24"/>
        </w:rPr>
        <w:t>Er enghraifft, C</w:t>
      </w:r>
      <w:r w:rsidR="00090931">
        <w:rPr>
          <w:color w:val="4F81BD" w:themeColor="accent1"/>
          <w:sz w:val="24"/>
        </w:rPr>
        <w:t>D</w:t>
      </w:r>
      <w:r>
        <w:rPr>
          <w:color w:val="4F81BD" w:themeColor="accent1"/>
          <w:sz w:val="24"/>
        </w:rPr>
        <w:t>U</w:t>
      </w:r>
      <w:r w:rsidR="00090931">
        <w:rPr>
          <w:color w:val="4F81BD" w:themeColor="accent1"/>
          <w:sz w:val="24"/>
        </w:rPr>
        <w:t xml:space="preserve"> Adran 2A:  </w:t>
      </w:r>
      <w:r w:rsidR="00090931">
        <w:rPr>
          <w:b/>
          <w:color w:val="4F81BD" w:themeColor="accent1"/>
          <w:sz w:val="24"/>
        </w:rPr>
        <w:t>Disgrifiad o anghenion dysgu ychwanegol y plentyn neu’r unigolyn ifanc</w:t>
      </w:r>
    </w:p>
    <w:p w14:paraId="21AA8574" w14:textId="25CE6B1D" w:rsidR="0056417D" w:rsidRPr="0056417D" w:rsidRDefault="0056417D" w:rsidP="003B4A88">
      <w:pPr>
        <w:autoSpaceDE w:val="0"/>
        <w:autoSpaceDN w:val="0"/>
        <w:adjustRightInd w:val="0"/>
        <w:jc w:val="both"/>
        <w:rPr>
          <w:rFonts w:cs="Arial"/>
          <w:color w:val="4F81BD" w:themeColor="accent1"/>
          <w:sz w:val="24"/>
          <w:szCs w:val="24"/>
        </w:rPr>
      </w:pPr>
    </w:p>
    <w:p w14:paraId="7AF0054F" w14:textId="7E3F33DD" w:rsidR="0056417D" w:rsidRPr="0056417D" w:rsidRDefault="0056417D" w:rsidP="00F76B19">
      <w:pPr>
        <w:autoSpaceDE w:val="0"/>
        <w:autoSpaceDN w:val="0"/>
        <w:adjustRightInd w:val="0"/>
        <w:rPr>
          <w:rFonts w:cs="Arial"/>
          <w:color w:val="4F81BD" w:themeColor="accent1"/>
          <w:sz w:val="24"/>
          <w:szCs w:val="24"/>
        </w:rPr>
      </w:pPr>
      <w:r>
        <w:rPr>
          <w:color w:val="4F81BD" w:themeColor="accent1"/>
          <w:sz w:val="24"/>
        </w:rPr>
        <w:lastRenderedPageBreak/>
        <w:t xml:space="preserve">Dylai’r disgrifiad o ADY y plentyn neu’r unigolyn ifanc fod mor glir a chynhwysfawr â phosibl a dylai gynnwys effaith yr angen ar addysg y plentyn neu’r unigolyn ifanc mewn cymaint o fanylder â phosibl. </w:t>
      </w:r>
      <w:r w:rsidR="00EA0774">
        <w:rPr>
          <w:color w:val="4F81BD" w:themeColor="accent1"/>
          <w:sz w:val="24"/>
        </w:rPr>
        <w:t xml:space="preserve"> </w:t>
      </w:r>
      <w:r>
        <w:rPr>
          <w:color w:val="4F81BD" w:themeColor="accent1"/>
          <w:sz w:val="24"/>
        </w:rPr>
        <w:t>Lle ceir diagnosis perthnasol, dylid cynnwys hyn fel rhan o’r disgrifiad (Adran 23.27 y Cod)</w:t>
      </w:r>
    </w:p>
    <w:p w14:paraId="4CD6A957" w14:textId="77777777" w:rsidR="0056417D" w:rsidRPr="0056417D" w:rsidRDefault="0056417D" w:rsidP="00F76B19">
      <w:pPr>
        <w:autoSpaceDE w:val="0"/>
        <w:autoSpaceDN w:val="0"/>
        <w:adjustRightInd w:val="0"/>
        <w:rPr>
          <w:rFonts w:cs="Arial"/>
          <w:color w:val="4F81BD" w:themeColor="accent1"/>
          <w:sz w:val="24"/>
          <w:szCs w:val="24"/>
        </w:rPr>
      </w:pPr>
    </w:p>
    <w:p w14:paraId="71610A33" w14:textId="1EDB0E33" w:rsidR="00090931" w:rsidRPr="0056417D" w:rsidRDefault="00090931" w:rsidP="003B4A88">
      <w:pPr>
        <w:autoSpaceDE w:val="0"/>
        <w:autoSpaceDN w:val="0"/>
        <w:adjustRightInd w:val="0"/>
        <w:jc w:val="both"/>
        <w:rPr>
          <w:rFonts w:cs="Arial"/>
          <w:b/>
          <w:bCs/>
          <w:color w:val="4F81BD" w:themeColor="accent1"/>
          <w:sz w:val="24"/>
          <w:szCs w:val="24"/>
        </w:rPr>
      </w:pPr>
      <w:r>
        <w:rPr>
          <w:color w:val="4F81BD" w:themeColor="accent1"/>
          <w:sz w:val="24"/>
        </w:rPr>
        <w:t xml:space="preserve">Adran 2B:   </w:t>
      </w:r>
      <w:r>
        <w:rPr>
          <w:b/>
          <w:color w:val="4F81BD" w:themeColor="accent1"/>
          <w:sz w:val="24"/>
        </w:rPr>
        <w:t>Disgrifiad o ddarpariaeth ddysgu ychwanegol y plentyn neu’r unigolyn ifanc a’r modd o’i chyflwyno</w:t>
      </w:r>
    </w:p>
    <w:p w14:paraId="2D06C669" w14:textId="77777777" w:rsidR="003B4A88" w:rsidRPr="0056417D" w:rsidRDefault="003B4A88" w:rsidP="003B4A88">
      <w:pPr>
        <w:autoSpaceDE w:val="0"/>
        <w:autoSpaceDN w:val="0"/>
        <w:adjustRightInd w:val="0"/>
        <w:jc w:val="both"/>
        <w:rPr>
          <w:rFonts w:cs="Arial"/>
          <w:color w:val="4F81BD" w:themeColor="accent1"/>
          <w:sz w:val="24"/>
          <w:szCs w:val="24"/>
        </w:rPr>
      </w:pPr>
    </w:p>
    <w:p w14:paraId="77F6822F" w14:textId="32FA19BD" w:rsidR="003B4A88" w:rsidRPr="0056417D" w:rsidRDefault="003B4A88" w:rsidP="003B4A88">
      <w:pPr>
        <w:autoSpaceDE w:val="0"/>
        <w:autoSpaceDN w:val="0"/>
        <w:adjustRightInd w:val="0"/>
        <w:jc w:val="both"/>
        <w:rPr>
          <w:rFonts w:cs="Arial"/>
          <w:color w:val="4F81BD" w:themeColor="accent1"/>
          <w:sz w:val="24"/>
          <w:szCs w:val="24"/>
        </w:rPr>
      </w:pPr>
      <w:r>
        <w:rPr>
          <w:color w:val="4F81BD" w:themeColor="accent1"/>
          <w:sz w:val="24"/>
        </w:rPr>
        <w:t xml:space="preserve">Os ydych chi’n gofyn am i'r ddarpariaeth yn y cynllun fod yn fwy penodol neu wedi ei feintioli – cyfeiriwch at y canlynol </w:t>
      </w:r>
    </w:p>
    <w:p w14:paraId="46ED2F53" w14:textId="77777777" w:rsidR="003B4A88" w:rsidRPr="0056417D" w:rsidRDefault="003B4A88" w:rsidP="003B4A88">
      <w:pPr>
        <w:autoSpaceDE w:val="0"/>
        <w:autoSpaceDN w:val="0"/>
        <w:adjustRightInd w:val="0"/>
        <w:jc w:val="both"/>
        <w:rPr>
          <w:rFonts w:cs="Arial"/>
          <w:color w:val="4F81BD" w:themeColor="accent1"/>
          <w:sz w:val="24"/>
          <w:szCs w:val="24"/>
        </w:rPr>
      </w:pPr>
    </w:p>
    <w:p w14:paraId="5E790AA9" w14:textId="77777777" w:rsidR="00F76B19" w:rsidRDefault="003B4A88" w:rsidP="0056417D">
      <w:pPr>
        <w:autoSpaceDE w:val="0"/>
        <w:autoSpaceDN w:val="0"/>
        <w:adjustRightInd w:val="0"/>
        <w:jc w:val="both"/>
        <w:rPr>
          <w:rFonts w:cs="Arial"/>
          <w:color w:val="4F81BD" w:themeColor="accent1"/>
          <w:sz w:val="24"/>
          <w:szCs w:val="24"/>
        </w:rPr>
      </w:pPr>
      <w:r>
        <w:rPr>
          <w:color w:val="4F81BD" w:themeColor="accent1"/>
          <w:sz w:val="24"/>
        </w:rPr>
        <w:t xml:space="preserve">Mae’r Cod ADY yn nodi'r hyn y dylid ei gynnwys ym mhob rhan o’r CDU.  </w:t>
      </w:r>
    </w:p>
    <w:p w14:paraId="264B9196" w14:textId="77777777" w:rsidR="00F76B19" w:rsidRDefault="00F76B19" w:rsidP="0056417D">
      <w:pPr>
        <w:autoSpaceDE w:val="0"/>
        <w:autoSpaceDN w:val="0"/>
        <w:adjustRightInd w:val="0"/>
        <w:jc w:val="both"/>
        <w:rPr>
          <w:rFonts w:cs="Arial"/>
          <w:color w:val="4F81BD" w:themeColor="accent1"/>
          <w:sz w:val="24"/>
          <w:szCs w:val="24"/>
        </w:rPr>
      </w:pPr>
    </w:p>
    <w:p w14:paraId="4EF185DA" w14:textId="3C1CE9A8" w:rsidR="0056417D" w:rsidRPr="0056417D" w:rsidRDefault="0056417D" w:rsidP="0056417D">
      <w:pPr>
        <w:autoSpaceDE w:val="0"/>
        <w:autoSpaceDN w:val="0"/>
        <w:adjustRightInd w:val="0"/>
        <w:jc w:val="both"/>
        <w:rPr>
          <w:rFonts w:cs="Arial"/>
          <w:color w:val="4F81BD" w:themeColor="accent1"/>
          <w:sz w:val="24"/>
          <w:szCs w:val="24"/>
        </w:rPr>
      </w:pPr>
      <w:r>
        <w:rPr>
          <w:color w:val="4F81BD" w:themeColor="accent1"/>
          <w:sz w:val="24"/>
        </w:rPr>
        <w:t>Dywedir yn Adran 23.34 y Cod ADY y dylai’r CDU “gynnwys gwybodaeth, pan fo’n berthnasol, am ba mor aml y bydd y DDdY yn cael ei chyflwyno (er enghraifft, a fydd yn cael ei darparu bob dydd, bob wythnos, ar benwythnosau, ar ddiwrnodau ysgol yn unig neu unwaith y tymor, ac ati.)</w:t>
      </w:r>
      <w:r>
        <w:rPr>
          <w:color w:val="4F81BD" w:themeColor="accent1"/>
          <w:sz w:val="24"/>
        </w:rPr>
        <w:cr/>
      </w:r>
    </w:p>
    <w:p w14:paraId="484265B6" w14:textId="18D3CFC8" w:rsidR="0056417D" w:rsidRPr="0056417D" w:rsidRDefault="003B4A88" w:rsidP="003B4A88">
      <w:pPr>
        <w:autoSpaceDE w:val="0"/>
        <w:autoSpaceDN w:val="0"/>
        <w:adjustRightInd w:val="0"/>
        <w:jc w:val="both"/>
        <w:rPr>
          <w:rFonts w:cs="Arial"/>
          <w:color w:val="4F81BD" w:themeColor="accent1"/>
          <w:sz w:val="24"/>
          <w:szCs w:val="24"/>
        </w:rPr>
      </w:pPr>
      <w:r>
        <w:rPr>
          <w:color w:val="4F81BD" w:themeColor="accent1"/>
          <w:sz w:val="24"/>
        </w:rPr>
        <w:t>Yn benodol, mae'n rhaid i'r ddarpariaeth fod yn fanwl ac yn benodol.  Fel arfer, dylai hefyd gael ei meintioli, er enghraifft o ran y math o gymorth sy’n cael ei gynnig, faint o oriau a pha mor aml a pha lefel o arbenigedd. Dywedir yn Adran 23.37 y Cod ADY ‘Dylai fod yn fanwl, yn benodol ac yn fesuradwy’</w:t>
      </w:r>
    </w:p>
    <w:p w14:paraId="7CFEEDC7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5AF4E335" w14:textId="3C3C946B" w:rsidR="00012D40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 xml:space="preserve">Amgaeaf y dystiolaeth isod i ategu fy nghais: </w:t>
      </w:r>
    </w:p>
    <w:p w14:paraId="7B16A429" w14:textId="77777777" w:rsidR="00F76B19" w:rsidRPr="00A4129F" w:rsidRDefault="00F76B19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7FBD5DAA" w14:textId="0CE4DAC5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[Rhestrwch yma unrhyw dystiolaeth rydych am i ni ei hystyried.]</w:t>
      </w:r>
    </w:p>
    <w:p w14:paraId="1EBF34CD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023157DE" w14:textId="4A5C5D3D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color w:val="404040" w:themeColor="text1" w:themeTint="BF"/>
          <w:sz w:val="24"/>
        </w:rPr>
        <w:t xml:space="preserve">Edrychaf ymlaen at glywed gennych ddim hwyrach na </w:t>
      </w:r>
      <w:r>
        <w:rPr>
          <w:b/>
          <w:color w:val="548DD4" w:themeColor="text2" w:themeTint="99"/>
          <w:sz w:val="24"/>
        </w:rPr>
        <w:t xml:space="preserve">[nodwch beth fydd y dyddiad 7 wythnos o ddyddiad y llythyr hwn]. </w:t>
      </w:r>
    </w:p>
    <w:p w14:paraId="3A049333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5C8FE42B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>A fyddech gystal â chydnabod gyda throad y post eich bod wedi derbyn y llythyr hwn.</w:t>
      </w:r>
    </w:p>
    <w:p w14:paraId="173131E5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5553E3B9" w14:textId="59B59201" w:rsidR="00012D40" w:rsidRDefault="00012D40" w:rsidP="006B349D">
      <w:pPr>
        <w:autoSpaceDE w:val="0"/>
        <w:autoSpaceDN w:val="0"/>
        <w:adjustRightInd w:val="0"/>
        <w:jc w:val="both"/>
        <w:rPr>
          <w:color w:val="404040" w:themeColor="text1" w:themeTint="BF"/>
          <w:sz w:val="24"/>
        </w:rPr>
      </w:pPr>
      <w:r>
        <w:rPr>
          <w:color w:val="404040" w:themeColor="text1" w:themeTint="BF"/>
          <w:sz w:val="24"/>
        </w:rPr>
        <w:t xml:space="preserve">Yn gywir </w:t>
      </w:r>
    </w:p>
    <w:p w14:paraId="25AF1FC9" w14:textId="77777777" w:rsidR="00EA0774" w:rsidRPr="00A4129F" w:rsidRDefault="00EA0774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0E541FA1" w14:textId="08C5EDC5" w:rsidR="00012D40" w:rsidRPr="00681D47" w:rsidRDefault="006B349D" w:rsidP="006B349D">
      <w:pPr>
        <w:autoSpaceDE w:val="0"/>
        <w:autoSpaceDN w:val="0"/>
        <w:adjustRightInd w:val="0"/>
        <w:jc w:val="both"/>
        <w:rPr>
          <w:color w:val="404040" w:themeColor="text1" w:themeTint="BF"/>
        </w:rPr>
      </w:pPr>
      <w:r>
        <w:rPr>
          <w:b/>
          <w:color w:val="548DD4" w:themeColor="text2" w:themeTint="99"/>
          <w:sz w:val="24"/>
        </w:rPr>
        <w:t>[</w:t>
      </w:r>
      <w:r w:rsidR="00F76133">
        <w:rPr>
          <w:b/>
          <w:color w:val="548DD4" w:themeColor="text2" w:themeTint="99"/>
          <w:sz w:val="24"/>
        </w:rPr>
        <w:t>Rhowch enw</w:t>
      </w:r>
      <w:r>
        <w:rPr>
          <w:b/>
          <w:color w:val="548DD4" w:themeColor="text2" w:themeTint="99"/>
          <w:sz w:val="24"/>
        </w:rPr>
        <w:t>]</w:t>
      </w:r>
    </w:p>
    <w:sectPr w:rsidR="00012D40" w:rsidRPr="00681D47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1643D" w14:textId="77777777" w:rsidR="00494690" w:rsidRDefault="00494690" w:rsidP="00513BE1">
      <w:r>
        <w:separator/>
      </w:r>
    </w:p>
  </w:endnote>
  <w:endnote w:type="continuationSeparator" w:id="0">
    <w:p w14:paraId="3268056E" w14:textId="77777777" w:rsidR="00494690" w:rsidRDefault="00494690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9986" w14:textId="77777777" w:rsidR="00494690" w:rsidRDefault="00494690" w:rsidP="00513BE1">
      <w:r>
        <w:separator/>
      </w:r>
    </w:p>
  </w:footnote>
  <w:footnote w:type="continuationSeparator" w:id="0">
    <w:p w14:paraId="052738FD" w14:textId="77777777" w:rsidR="00494690" w:rsidRDefault="00494690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7F58"/>
    <w:multiLevelType w:val="hybridMultilevel"/>
    <w:tmpl w:val="6B889B1E"/>
    <w:lvl w:ilvl="0" w:tplc="1F2A02C4">
      <w:start w:val="68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E55E3"/>
    <w:multiLevelType w:val="hybridMultilevel"/>
    <w:tmpl w:val="DA5ECEB2"/>
    <w:lvl w:ilvl="0" w:tplc="97341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0662A"/>
    <w:rsid w:val="00012D40"/>
    <w:rsid w:val="00026550"/>
    <w:rsid w:val="00090931"/>
    <w:rsid w:val="00124ABB"/>
    <w:rsid w:val="0013458F"/>
    <w:rsid w:val="00144E36"/>
    <w:rsid w:val="0019030E"/>
    <w:rsid w:val="001A6285"/>
    <w:rsid w:val="001E3BE8"/>
    <w:rsid w:val="00200DCB"/>
    <w:rsid w:val="002543F7"/>
    <w:rsid w:val="002D595E"/>
    <w:rsid w:val="0030058D"/>
    <w:rsid w:val="00303D08"/>
    <w:rsid w:val="00321F81"/>
    <w:rsid w:val="00340FB0"/>
    <w:rsid w:val="00361797"/>
    <w:rsid w:val="00383884"/>
    <w:rsid w:val="003A773A"/>
    <w:rsid w:val="003B4A88"/>
    <w:rsid w:val="00402813"/>
    <w:rsid w:val="00426FDE"/>
    <w:rsid w:val="004413AE"/>
    <w:rsid w:val="00467E31"/>
    <w:rsid w:val="004748BB"/>
    <w:rsid w:val="00494690"/>
    <w:rsid w:val="004A5FBB"/>
    <w:rsid w:val="004D23B5"/>
    <w:rsid w:val="004F31AE"/>
    <w:rsid w:val="00512101"/>
    <w:rsid w:val="00513BE1"/>
    <w:rsid w:val="0056417D"/>
    <w:rsid w:val="0057151A"/>
    <w:rsid w:val="005B2303"/>
    <w:rsid w:val="005D318B"/>
    <w:rsid w:val="00660677"/>
    <w:rsid w:val="00681D47"/>
    <w:rsid w:val="006B349D"/>
    <w:rsid w:val="006F58B0"/>
    <w:rsid w:val="00756215"/>
    <w:rsid w:val="00806E4C"/>
    <w:rsid w:val="00864DA4"/>
    <w:rsid w:val="008742DB"/>
    <w:rsid w:val="0087690B"/>
    <w:rsid w:val="008A0C0D"/>
    <w:rsid w:val="008D0047"/>
    <w:rsid w:val="008E36C7"/>
    <w:rsid w:val="008F0C43"/>
    <w:rsid w:val="008F4B3A"/>
    <w:rsid w:val="00913F25"/>
    <w:rsid w:val="00953659"/>
    <w:rsid w:val="00960C80"/>
    <w:rsid w:val="009A4BAC"/>
    <w:rsid w:val="009B5DA9"/>
    <w:rsid w:val="009C3C8A"/>
    <w:rsid w:val="00A10A6F"/>
    <w:rsid w:val="00A26F13"/>
    <w:rsid w:val="00A26F69"/>
    <w:rsid w:val="00A379A9"/>
    <w:rsid w:val="00A4129F"/>
    <w:rsid w:val="00A60286"/>
    <w:rsid w:val="00A8740A"/>
    <w:rsid w:val="00AB5B92"/>
    <w:rsid w:val="00AD5184"/>
    <w:rsid w:val="00AE401D"/>
    <w:rsid w:val="00BA1550"/>
    <w:rsid w:val="00BA3F94"/>
    <w:rsid w:val="00BD24D2"/>
    <w:rsid w:val="00BE1EC2"/>
    <w:rsid w:val="00BF3D95"/>
    <w:rsid w:val="00C9213E"/>
    <w:rsid w:val="00CD5770"/>
    <w:rsid w:val="00CF0A9C"/>
    <w:rsid w:val="00D1582F"/>
    <w:rsid w:val="00D361DF"/>
    <w:rsid w:val="00D60277"/>
    <w:rsid w:val="00DC3C48"/>
    <w:rsid w:val="00DD260E"/>
    <w:rsid w:val="00DE5A5E"/>
    <w:rsid w:val="00DF4DE0"/>
    <w:rsid w:val="00DF7985"/>
    <w:rsid w:val="00E15A08"/>
    <w:rsid w:val="00E640D8"/>
    <w:rsid w:val="00EA0774"/>
    <w:rsid w:val="00EB5057"/>
    <w:rsid w:val="00EF3595"/>
    <w:rsid w:val="00F038F2"/>
    <w:rsid w:val="00F21BC5"/>
    <w:rsid w:val="00F40FEA"/>
    <w:rsid w:val="00F76133"/>
    <w:rsid w:val="00F76B19"/>
    <w:rsid w:val="00F85715"/>
    <w:rsid w:val="00F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66C45"/>
  <w15:docId w15:val="{73B42B06-E5A2-4D89-B149-1A813596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  <w:style w:type="paragraph" w:customStyle="1" w:styleId="Default">
    <w:name w:val="Default"/>
    <w:uiPriority w:val="99"/>
    <w:rsid w:val="00806E4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0C51E891A05478AE24F40E8BE9090" ma:contentTypeVersion="12" ma:contentTypeDescription="Create a new document." ma:contentTypeScope="" ma:versionID="63f1d2acfed93479f9534829fb981a0f">
  <xsd:schema xmlns:xsd="http://www.w3.org/2001/XMLSchema" xmlns:xs="http://www.w3.org/2001/XMLSchema" xmlns:p="http://schemas.microsoft.com/office/2006/metadata/properties" xmlns:ns2="1baad6e9-6cfb-4557-a903-97ebcdb9f4d0" xmlns:ns3="edcec29a-1ac4-4e41-a33c-7dd140ef8873" targetNamespace="http://schemas.microsoft.com/office/2006/metadata/properties" ma:root="true" ma:fieldsID="e31d269b5cd62a38730319c79ccbab42" ns2:_="" ns3:_="">
    <xsd:import namespace="1baad6e9-6cfb-4557-a903-97ebcdb9f4d0"/>
    <xsd:import namespace="edcec29a-1ac4-4e41-a33c-7dd140ef8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ad6e9-6cfb-4557-a903-97ebcdb9f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ec29a-1ac4-4e41-a33c-7dd140ef8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C2CB1F-51A6-41BF-B42B-EAE6D0E8A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194B6-803F-471B-BC0C-8465331EFA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F4BBA8-E772-4E89-819A-B846B3B24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ad6e9-6cfb-4557-a903-97ebcdb9f4d0"/>
    <ds:schemaRef ds:uri="edcec29a-1ac4-4e41-a33c-7dd140ef8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Amanda Daniels</cp:lastModifiedBy>
  <cp:revision>8</cp:revision>
  <dcterms:created xsi:type="dcterms:W3CDTF">2022-01-28T11:38:00Z</dcterms:created>
  <dcterms:modified xsi:type="dcterms:W3CDTF">2022-02-17T13:39:00Z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0x010100A370C51E891A05478AE24F40E8BE9090</vt:lpwstr>
  </property>
  <property fmtid="{D5CDD505-2E9C-101B-9397-08002B2CF9AE}" pid="3" name="Order">
    <vt:r8>248200</vt:r8>
  </property>
</Properties>
</file>